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rPr>
          <w:rFonts w:ascii="宋体" w:hAnsi="宋体" w:eastAsia="宋体" w:cs="宋体"/>
          <w:b/>
          <w:bCs/>
          <w:color w:val="auto"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申领电动自行车校园</w:t>
      </w:r>
      <w:r>
        <w:rPr>
          <w:rFonts w:hint="eastAsia" w:ascii="宋体" w:hAnsi="宋体" w:cs="宋体"/>
          <w:b/>
          <w:bCs/>
          <w:color w:val="auto"/>
          <w:sz w:val="36"/>
          <w:szCs w:val="36"/>
          <w:lang w:val="en-US" w:eastAsia="zh-CN"/>
        </w:rPr>
        <w:t>准入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312" w:afterLines="100" w:line="500" w:lineRule="exact"/>
        <w:jc w:val="center"/>
        <w:textAlignment w:val="auto"/>
        <w:rPr>
          <w:rFonts w:hint="eastAsia" w:ascii="宋体" w:hAnsi="宋体"/>
          <w:color w:val="auto"/>
          <w:kern w:val="0"/>
          <w:sz w:val="36"/>
          <w:szCs w:val="36"/>
          <w:shd w:val="clear" w:color="auto" w:fill="FFFFFF"/>
        </w:rPr>
      </w:pPr>
      <w:r>
        <w:rPr>
          <w:rFonts w:hint="eastAsia" w:ascii="宋体" w:hAnsi="宋体" w:cs="宋体"/>
          <w:b/>
          <w:bCs/>
          <w:color w:val="auto"/>
          <w:sz w:val="36"/>
          <w:szCs w:val="36"/>
          <w:lang w:eastAsia="zh-CN"/>
        </w:rPr>
        <w:t>安全</w:t>
      </w:r>
      <w:r>
        <w:rPr>
          <w:rFonts w:hint="eastAsia" w:ascii="宋体" w:hAnsi="宋体" w:eastAsia="宋体" w:cs="宋体"/>
          <w:b/>
          <w:bCs/>
          <w:color w:val="auto"/>
          <w:sz w:val="36"/>
          <w:szCs w:val="36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firstLine="480" w:firstLineChars="200"/>
        <w:textAlignment w:val="auto"/>
        <w:rPr>
          <w:rFonts w:cs="Times New Roman" w:asciiTheme="minorEastAsia" w:hAnsiTheme="minorEastAsia"/>
          <w:color w:val="auto"/>
          <w:sz w:val="24"/>
          <w:szCs w:val="24"/>
        </w:rPr>
      </w:pPr>
      <w:r>
        <w:rPr>
          <w:rFonts w:hint="eastAsia" w:cs="Times New Roman" w:asciiTheme="minorEastAsia" w:hAnsiTheme="minorEastAsia"/>
          <w:color w:val="auto"/>
          <w:sz w:val="24"/>
          <w:szCs w:val="24"/>
        </w:rPr>
        <w:t>为加强校园交通和消防安全管理，维护学校正常的教学、科研和生活秩序，凡申领电动自行车校园</w:t>
      </w:r>
      <w:r>
        <w:rPr>
          <w:rFonts w:hint="eastAsia" w:cs="Times New Roman" w:asciiTheme="minorEastAsia" w:hAnsiTheme="minorEastAsia"/>
          <w:color w:val="auto"/>
          <w:sz w:val="24"/>
          <w:szCs w:val="24"/>
          <w:lang w:val="en-US" w:eastAsia="zh-CN"/>
        </w:rPr>
        <w:t>准入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证（以下简称“车证”），必须遵守《北京市</w:t>
      </w:r>
      <w:r>
        <w:rPr>
          <w:rFonts w:cs="Times New Roman" w:asciiTheme="minorEastAsia" w:hAnsiTheme="minorEastAsia"/>
          <w:color w:val="auto"/>
          <w:sz w:val="24"/>
          <w:szCs w:val="24"/>
        </w:rPr>
        <w:t>非机动车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管理</w:t>
      </w:r>
      <w:r>
        <w:rPr>
          <w:rFonts w:cs="Times New Roman" w:asciiTheme="minorEastAsia" w:hAnsiTheme="minorEastAsia"/>
          <w:color w:val="auto"/>
          <w:sz w:val="24"/>
          <w:szCs w:val="24"/>
        </w:rPr>
        <w:t>条例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》，认真阅读本承诺书并做如下承诺：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firstLine="480" w:firstLineChars="200"/>
        <w:textAlignment w:val="auto"/>
        <w:rPr>
          <w:rFonts w:cs="Times New Roman" w:asciiTheme="minorEastAsia" w:hAnsiTheme="minorEastAsia"/>
          <w:color w:val="auto"/>
          <w:sz w:val="24"/>
          <w:szCs w:val="24"/>
        </w:rPr>
      </w:pPr>
      <w:r>
        <w:rPr>
          <w:rFonts w:hint="eastAsia" w:cs="Times New Roman" w:asciiTheme="minorEastAsia" w:hAnsiTheme="minorEastAsia"/>
          <w:b w:val="0"/>
          <w:bCs w:val="0"/>
          <w:color w:val="auto"/>
          <w:sz w:val="24"/>
          <w:szCs w:val="24"/>
        </w:rPr>
        <w:t>一、自觉遵守</w:t>
      </w:r>
      <w:r>
        <w:rPr>
          <w:rFonts w:hint="eastAsia" w:cs="Times New Roman" w:asciiTheme="minorEastAsia" w:hAnsiTheme="minorEastAsia"/>
          <w:b w:val="0"/>
          <w:bCs w:val="0"/>
          <w:color w:val="auto"/>
          <w:sz w:val="24"/>
          <w:szCs w:val="24"/>
        </w:rPr>
        <w:t>《</w:t>
      </w:r>
      <w:r>
        <w:rPr>
          <w:rFonts w:hint="eastAsia" w:ascii="宋体" w:hAnsi="宋体"/>
          <w:b w:val="0"/>
          <w:bCs w:val="0"/>
          <w:color w:val="auto"/>
          <w:sz w:val="24"/>
          <w:szCs w:val="24"/>
        </w:rPr>
        <w:t>北京印刷学院校园交通安全管理规定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》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的各项规定，主动维护校园交通秩序。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firstLine="480" w:firstLineChars="200"/>
        <w:textAlignment w:val="auto"/>
        <w:rPr>
          <w:rFonts w:cs="Times New Roman" w:asciiTheme="minorEastAsia" w:hAnsiTheme="minorEastAsia"/>
          <w:color w:val="auto"/>
          <w:sz w:val="24"/>
          <w:szCs w:val="24"/>
        </w:rPr>
      </w:pPr>
      <w:r>
        <w:rPr>
          <w:rFonts w:hint="eastAsia" w:cs="Times New Roman" w:asciiTheme="minorEastAsia" w:hAnsiTheme="minorEastAsia"/>
          <w:color w:val="auto"/>
          <w:sz w:val="24"/>
          <w:szCs w:val="24"/>
        </w:rPr>
        <w:t>二、遵守一车一证、车证相符的规定，“车证”仅限在有效期限内使用，</w:t>
      </w:r>
      <w:r>
        <w:rPr>
          <w:rFonts w:cs="Times New Roman" w:asciiTheme="minorEastAsia" w:hAnsiTheme="minorEastAsia"/>
          <w:color w:val="auto"/>
          <w:sz w:val="24"/>
          <w:szCs w:val="24"/>
        </w:rPr>
        <w:t>不得挪用、转借、伪造、变更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firstLine="480" w:firstLineChars="200"/>
        <w:textAlignment w:val="auto"/>
        <w:rPr>
          <w:rFonts w:cs="Times New Roman" w:asciiTheme="minorEastAsia" w:hAnsiTheme="minorEastAsia"/>
          <w:color w:val="auto"/>
          <w:sz w:val="24"/>
          <w:szCs w:val="24"/>
        </w:rPr>
      </w:pPr>
      <w:r>
        <w:rPr>
          <w:rFonts w:hint="eastAsia" w:cs="Times New Roman" w:asciiTheme="minorEastAsia" w:hAnsiTheme="minorEastAsia"/>
          <w:color w:val="auto"/>
          <w:sz w:val="24"/>
          <w:szCs w:val="24"/>
        </w:rPr>
        <w:t>三、</w:t>
      </w:r>
      <w:r>
        <w:rPr>
          <w:rFonts w:cs="Times New Roman" w:asciiTheme="minorEastAsia" w:hAnsiTheme="minorEastAsia"/>
          <w:color w:val="auto"/>
          <w:sz w:val="24"/>
          <w:szCs w:val="24"/>
        </w:rPr>
        <w:t>电动自行车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出入校园时，“车证”</w:t>
      </w:r>
      <w:r>
        <w:rPr>
          <w:rFonts w:cs="Times New Roman" w:asciiTheme="minorEastAsia" w:hAnsiTheme="minorEastAsia"/>
          <w:color w:val="auto"/>
          <w:sz w:val="24"/>
          <w:szCs w:val="24"/>
        </w:rPr>
        <w:t>须悬挂于电动自行车的醒目位置，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服从门卫查验。无论任何原因，没有</w:t>
      </w:r>
      <w:r>
        <w:rPr>
          <w:rFonts w:cs="Times New Roman" w:asciiTheme="minorEastAsia" w:hAnsiTheme="minorEastAsia"/>
          <w:color w:val="auto"/>
          <w:sz w:val="24"/>
          <w:szCs w:val="24"/>
        </w:rPr>
        <w:t>悬挂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、携带“车证”的电动自行车一律禁止进入校园。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firstLine="480" w:firstLineChars="200"/>
        <w:textAlignment w:val="auto"/>
        <w:rPr>
          <w:rFonts w:hint="eastAsia" w:ascii="宋体" w:hAnsi="宋体"/>
          <w:color w:val="auto"/>
          <w:kern w:val="0"/>
          <w:sz w:val="24"/>
          <w:szCs w:val="24"/>
          <w:shd w:val="clear" w:color="auto" w:fill="FFFFFF"/>
        </w:rPr>
      </w:pPr>
      <w:r>
        <w:rPr>
          <w:rFonts w:hint="eastAsia" w:cs="Times New Roman" w:asciiTheme="minorEastAsia" w:hAnsiTheme="minorEastAsia"/>
          <w:color w:val="auto"/>
          <w:sz w:val="24"/>
          <w:szCs w:val="24"/>
        </w:rPr>
        <w:t>四、</w:t>
      </w:r>
      <w:r>
        <w:rPr>
          <w:rFonts w:cs="Times New Roman" w:asciiTheme="minorEastAsia" w:hAnsiTheme="minorEastAsia"/>
          <w:color w:val="auto"/>
          <w:sz w:val="24"/>
          <w:szCs w:val="24"/>
        </w:rPr>
        <w:t>电动自行车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出入校门时</w:t>
      </w:r>
      <w:r>
        <w:rPr>
          <w:rFonts w:cs="Times New Roman" w:asciiTheme="minorEastAsia" w:hAnsiTheme="minorEastAsia"/>
          <w:color w:val="auto"/>
          <w:sz w:val="24"/>
          <w:szCs w:val="24"/>
        </w:rPr>
        <w:t>，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骑行者应提前减速慢行，</w:t>
      </w:r>
      <w:r>
        <w:rPr>
          <w:rFonts w:cs="Times New Roman" w:asciiTheme="minorEastAsia" w:hAnsiTheme="minorEastAsia"/>
          <w:color w:val="auto"/>
          <w:sz w:val="24"/>
          <w:szCs w:val="24"/>
        </w:rPr>
        <w:t>下车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后</w:t>
      </w:r>
      <w:r>
        <w:rPr>
          <w:rFonts w:cs="Times New Roman" w:asciiTheme="minorEastAsia" w:hAnsiTheme="minorEastAsia"/>
          <w:color w:val="auto"/>
          <w:sz w:val="24"/>
          <w:szCs w:val="24"/>
        </w:rPr>
        <w:t>通过人脸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识别</w:t>
      </w:r>
      <w:r>
        <w:rPr>
          <w:rFonts w:cs="Times New Roman" w:asciiTheme="minorEastAsia" w:hAnsiTheme="minorEastAsia"/>
          <w:color w:val="auto"/>
          <w:sz w:val="24"/>
          <w:szCs w:val="24"/>
        </w:rPr>
        <w:t>系统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刷脸进入。不允许骑车载人</w:t>
      </w:r>
      <w:r>
        <w:rPr>
          <w:rFonts w:cs="Times New Roman" w:asciiTheme="minorEastAsia" w:hAnsiTheme="minorEastAsia"/>
          <w:color w:val="auto"/>
          <w:sz w:val="24"/>
          <w:szCs w:val="24"/>
        </w:rPr>
        <w:t>通过人脸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识别</w:t>
      </w:r>
      <w:r>
        <w:rPr>
          <w:rFonts w:cs="Times New Roman" w:asciiTheme="minorEastAsia" w:hAnsiTheme="minorEastAsia"/>
          <w:color w:val="auto"/>
          <w:sz w:val="24"/>
          <w:szCs w:val="24"/>
        </w:rPr>
        <w:t>系统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firstLine="480" w:firstLineChars="200"/>
        <w:textAlignment w:val="auto"/>
        <w:rPr>
          <w:rFonts w:cs="Times New Roman" w:asciiTheme="minorEastAsia" w:hAnsiTheme="minorEastAsia"/>
          <w:color w:val="auto"/>
          <w:sz w:val="24"/>
          <w:szCs w:val="24"/>
        </w:rPr>
      </w:pPr>
      <w:bookmarkStart w:id="0" w:name="_Hlk135901887"/>
      <w:r>
        <w:rPr>
          <w:rFonts w:hint="eastAsia" w:cs="Times New Roman" w:asciiTheme="minorEastAsia" w:hAnsiTheme="minorEastAsia"/>
          <w:color w:val="auto"/>
          <w:sz w:val="24"/>
          <w:szCs w:val="24"/>
          <w:lang w:val="en-US" w:eastAsia="zh-CN"/>
        </w:rPr>
        <w:t>五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、</w:t>
      </w:r>
      <w:r>
        <w:rPr>
          <w:rFonts w:cs="Times New Roman" w:asciiTheme="minorEastAsia" w:hAnsiTheme="minorEastAsia"/>
          <w:color w:val="auto"/>
          <w:sz w:val="24"/>
          <w:szCs w:val="24"/>
        </w:rPr>
        <w:t>电动自行车</w:t>
      </w:r>
      <w:bookmarkEnd w:id="0"/>
      <w:r>
        <w:rPr>
          <w:rFonts w:cs="Times New Roman" w:asciiTheme="minorEastAsia" w:hAnsiTheme="minorEastAsia"/>
          <w:color w:val="auto"/>
          <w:sz w:val="24"/>
          <w:szCs w:val="24"/>
        </w:rPr>
        <w:t>进入校园后，应严格遵守交通规则，坚持“礼让行人优先通行”原则，主动避让行人</w:t>
      </w:r>
      <w:r>
        <w:rPr>
          <w:rFonts w:hint="eastAsia" w:cs="Times New Roman" w:asciiTheme="minorEastAsia" w:hAnsiTheme="minorEastAsia"/>
          <w:color w:val="auto"/>
          <w:sz w:val="24"/>
          <w:szCs w:val="24"/>
          <w:lang w:eastAsia="zh-CN"/>
        </w:rPr>
        <w:t>，</w:t>
      </w:r>
      <w:r>
        <w:rPr>
          <w:rFonts w:cs="Times New Roman" w:asciiTheme="minorEastAsia" w:hAnsiTheme="minorEastAsia"/>
          <w:color w:val="auto"/>
          <w:sz w:val="24"/>
          <w:szCs w:val="24"/>
        </w:rPr>
        <w:t>按校内道路交通标志、标线行驶，不得逆向行驶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；</w:t>
      </w:r>
      <w:r>
        <w:rPr>
          <w:rFonts w:cs="Times New Roman" w:asciiTheme="minorEastAsia" w:hAnsiTheme="minorEastAsia"/>
          <w:color w:val="auto"/>
          <w:sz w:val="24"/>
          <w:szCs w:val="24"/>
        </w:rPr>
        <w:t>校内行驶限速15公里/小时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firstLine="480" w:firstLineChars="200"/>
        <w:textAlignment w:val="auto"/>
        <w:rPr>
          <w:rFonts w:hint="eastAsia" w:cs="Times New Roman" w:asciiTheme="minorEastAsia" w:hAnsiTheme="minorEastAsia"/>
          <w:color w:val="auto"/>
          <w:sz w:val="24"/>
          <w:szCs w:val="24"/>
        </w:rPr>
      </w:pPr>
      <w:r>
        <w:rPr>
          <w:rFonts w:hint="eastAsia" w:cs="Times New Roman" w:asciiTheme="minorEastAsia" w:hAnsiTheme="minorEastAsia"/>
          <w:color w:val="auto"/>
          <w:sz w:val="24"/>
          <w:szCs w:val="24"/>
          <w:lang w:val="en-US" w:eastAsia="zh-CN"/>
        </w:rPr>
        <w:t>六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、校园全域为</w:t>
      </w:r>
      <w:r>
        <w:rPr>
          <w:rFonts w:cs="Times New Roman" w:asciiTheme="minorEastAsia" w:hAnsiTheme="minorEastAsia"/>
          <w:color w:val="auto"/>
          <w:sz w:val="24"/>
          <w:szCs w:val="24"/>
        </w:rPr>
        <w:t>禁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音区。进入</w:t>
      </w:r>
      <w:r>
        <w:rPr>
          <w:rFonts w:cs="Times New Roman" w:asciiTheme="minorEastAsia" w:hAnsiTheme="minorEastAsia"/>
          <w:color w:val="auto"/>
          <w:sz w:val="24"/>
          <w:szCs w:val="24"/>
        </w:rPr>
        <w:t>校园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的电动自行车</w:t>
      </w:r>
      <w:r>
        <w:rPr>
          <w:rFonts w:cs="Times New Roman" w:asciiTheme="minorEastAsia" w:hAnsiTheme="minorEastAsia"/>
          <w:color w:val="auto"/>
          <w:sz w:val="24"/>
          <w:szCs w:val="24"/>
        </w:rPr>
        <w:t>严禁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鸣笛且不能使用</w:t>
      </w:r>
      <w:r>
        <w:rPr>
          <w:rFonts w:cs="Times New Roman" w:asciiTheme="minorEastAsia" w:hAnsiTheme="minorEastAsia"/>
          <w:color w:val="auto"/>
          <w:sz w:val="24"/>
          <w:szCs w:val="24"/>
        </w:rPr>
        <w:t>报警器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等</w:t>
      </w:r>
      <w:r>
        <w:rPr>
          <w:rFonts w:cs="Times New Roman" w:asciiTheme="minorEastAsia" w:hAnsiTheme="minorEastAsia"/>
          <w:color w:val="auto"/>
          <w:sz w:val="24"/>
          <w:szCs w:val="24"/>
        </w:rPr>
        <w:t>装置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firstLine="480" w:firstLineChars="200"/>
        <w:textAlignment w:val="auto"/>
        <w:rPr>
          <w:rFonts w:cs="Times New Roman" w:asciiTheme="minorEastAsia" w:hAnsiTheme="minorEastAsia"/>
          <w:color w:val="auto"/>
          <w:sz w:val="24"/>
          <w:szCs w:val="24"/>
        </w:rPr>
      </w:pPr>
      <w:bookmarkStart w:id="1" w:name="_Hlk135901528"/>
      <w:r>
        <w:rPr>
          <w:rFonts w:hint="eastAsia" w:cs="Times New Roman" w:asciiTheme="minorEastAsia" w:hAnsiTheme="minorEastAsia"/>
          <w:color w:val="auto"/>
          <w:sz w:val="24"/>
          <w:szCs w:val="24"/>
          <w:lang w:val="en-US" w:eastAsia="zh-CN"/>
        </w:rPr>
        <w:t>七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、</w:t>
      </w:r>
      <w:r>
        <w:rPr>
          <w:rFonts w:cs="Times New Roman" w:asciiTheme="minorEastAsia" w:hAnsiTheme="minorEastAsia"/>
          <w:color w:val="auto"/>
          <w:sz w:val="24"/>
          <w:szCs w:val="24"/>
        </w:rPr>
        <w:t>电动自行车要</w:t>
      </w:r>
      <w:bookmarkEnd w:id="1"/>
      <w:r>
        <w:rPr>
          <w:rFonts w:cs="Times New Roman" w:asciiTheme="minorEastAsia" w:hAnsiTheme="minorEastAsia"/>
          <w:color w:val="auto"/>
          <w:sz w:val="24"/>
          <w:szCs w:val="24"/>
        </w:rPr>
        <w:t>停放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在非机动车停放区</w:t>
      </w:r>
      <w:r>
        <w:rPr>
          <w:rFonts w:cs="Times New Roman" w:asciiTheme="minorEastAsia" w:hAnsiTheme="minorEastAsia"/>
          <w:color w:val="auto"/>
          <w:sz w:val="24"/>
          <w:szCs w:val="24"/>
        </w:rPr>
        <w:t>，不得妨碍其他车辆和行人通行。禁止在室内场所、交通主干道、人行道、绿化地、操场、建筑物出入口、消防通道及其他规定的禁停区停放电动自行车。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firstLine="480" w:firstLineChars="200"/>
        <w:textAlignment w:val="auto"/>
        <w:rPr>
          <w:rFonts w:cs="Times New Roman" w:asciiTheme="minorEastAsia" w:hAnsiTheme="minorEastAsia"/>
          <w:color w:val="auto"/>
          <w:sz w:val="24"/>
          <w:szCs w:val="24"/>
        </w:rPr>
      </w:pPr>
      <w:bookmarkStart w:id="2" w:name="_Hlk135901595"/>
      <w:r>
        <w:rPr>
          <w:rFonts w:hint="eastAsia" w:cs="Times New Roman" w:asciiTheme="minorEastAsia" w:hAnsiTheme="minorEastAsia"/>
          <w:color w:val="auto"/>
          <w:sz w:val="24"/>
          <w:szCs w:val="24"/>
          <w:lang w:val="en-US" w:eastAsia="zh-CN"/>
        </w:rPr>
        <w:t>八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、</w:t>
      </w:r>
      <w:r>
        <w:rPr>
          <w:rFonts w:cs="Times New Roman" w:asciiTheme="minorEastAsia" w:hAnsiTheme="minorEastAsia"/>
          <w:color w:val="auto"/>
          <w:sz w:val="24"/>
          <w:szCs w:val="24"/>
        </w:rPr>
        <w:t>电动自行车</w:t>
      </w:r>
      <w:bookmarkEnd w:id="2"/>
      <w:r>
        <w:rPr>
          <w:rFonts w:cs="Times New Roman" w:asciiTheme="minorEastAsia" w:hAnsiTheme="minorEastAsia"/>
          <w:color w:val="auto"/>
          <w:sz w:val="24"/>
          <w:szCs w:val="24"/>
        </w:rPr>
        <w:t>要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严格遵守学校消防安全管理规定，不压占消防设施，不阻塞消防通道，不得在非集中充电区域充电。严禁</w:t>
      </w:r>
      <w:r>
        <w:rPr>
          <w:rFonts w:hint="eastAsia" w:cs="Times New Roman" w:asciiTheme="minorEastAsia" w:hAnsiTheme="minorEastAsia"/>
          <w:color w:val="auto"/>
          <w:sz w:val="24"/>
          <w:szCs w:val="24"/>
          <w:lang w:eastAsia="zh-CN"/>
        </w:rPr>
        <w:t>电动自行车或蓄电池进入楼宇，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严</w:t>
      </w:r>
      <w:r>
        <w:rPr>
          <w:rFonts w:cs="Times New Roman" w:asciiTheme="minorEastAsia" w:hAnsiTheme="minorEastAsia"/>
          <w:color w:val="auto"/>
          <w:sz w:val="24"/>
          <w:szCs w:val="24"/>
        </w:rPr>
        <w:t>禁私拉电线、插线板等方式违规充电或使用“三无”、假冒、伪劣产品进行充电</w:t>
      </w:r>
      <w:bookmarkStart w:id="3" w:name="_Hlk135901688"/>
      <w:r>
        <w:rPr>
          <w:rFonts w:hint="eastAsia" w:cs="Times New Roman" w:asciiTheme="minorEastAsia" w:hAnsiTheme="minorEastAsia"/>
          <w:color w:val="auto"/>
          <w:sz w:val="24"/>
          <w:szCs w:val="24"/>
          <w:lang w:eastAsia="zh-CN"/>
        </w:rPr>
        <w:t>。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400" w:lineRule="exact"/>
        <w:ind w:firstLine="480" w:firstLineChars="200"/>
        <w:textAlignment w:val="auto"/>
        <w:rPr>
          <w:rFonts w:cs="Times New Roman" w:asciiTheme="minorEastAsia" w:hAnsiTheme="minorEastAsia"/>
          <w:color w:val="auto"/>
          <w:sz w:val="24"/>
          <w:szCs w:val="24"/>
        </w:rPr>
      </w:pPr>
      <w:r>
        <w:rPr>
          <w:rFonts w:hint="eastAsia" w:cs="Times New Roman" w:asciiTheme="minorEastAsia" w:hAnsiTheme="minorEastAsia"/>
          <w:color w:val="auto"/>
          <w:sz w:val="24"/>
          <w:szCs w:val="24"/>
          <w:lang w:val="en-US" w:eastAsia="zh-CN"/>
        </w:rPr>
        <w:t>九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、</w:t>
      </w:r>
      <w:r>
        <w:rPr>
          <w:rFonts w:cs="Times New Roman" w:asciiTheme="minorEastAsia" w:hAnsiTheme="minorEastAsia"/>
          <w:color w:val="auto"/>
          <w:sz w:val="24"/>
          <w:szCs w:val="24"/>
        </w:rPr>
        <w:t>电动自行车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停放校园时，车主自主负责车辆安全及车上物品的安全，不在车内存放易燃、易爆等危险物品。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firstLine="482" w:firstLineChars="200"/>
        <w:textAlignment w:val="auto"/>
        <w:rPr>
          <w:rFonts w:hint="eastAsia" w:cs="Times New Roman" w:asciiTheme="minorEastAsia" w:hAnsiTheme="minorEastAsia"/>
          <w:b/>
          <w:color w:val="auto"/>
          <w:sz w:val="24"/>
          <w:szCs w:val="2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0" w:after="0" w:afterLines="0" w:line="240" w:lineRule="auto"/>
        <w:ind w:firstLine="482" w:firstLineChars="200"/>
        <w:textAlignment w:val="auto"/>
        <w:rPr>
          <w:rFonts w:cs="Times New Roman" w:asciiTheme="minorEastAsia" w:hAnsiTheme="minorEastAsia"/>
          <w:b/>
          <w:color w:val="auto"/>
          <w:sz w:val="24"/>
          <w:szCs w:val="24"/>
        </w:rPr>
      </w:pPr>
      <w:r>
        <w:rPr>
          <w:rFonts w:hint="eastAsia" w:cs="Times New Roman" w:asciiTheme="minorEastAsia" w:hAnsiTheme="minorEastAsia"/>
          <w:b/>
          <w:color w:val="auto"/>
          <w:sz w:val="24"/>
          <w:szCs w:val="24"/>
          <w:lang w:eastAsia="zh-CN"/>
        </w:rPr>
        <w:t>本人承诺自觉遵守以上规定，如有</w:t>
      </w:r>
      <w:r>
        <w:rPr>
          <w:rFonts w:hint="eastAsia" w:cs="Times New Roman" w:asciiTheme="minorEastAsia" w:hAnsiTheme="minorEastAsia"/>
          <w:b/>
          <w:color w:val="auto"/>
          <w:sz w:val="24"/>
          <w:szCs w:val="24"/>
        </w:rPr>
        <w:t>违反，服从接受学校的管理、教育直至注销车证的处理。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textAlignment w:val="auto"/>
        <w:rPr>
          <w:rFonts w:hint="eastAsia" w:cs="Times New Roman" w:asciiTheme="minorEastAsia" w:hAnsiTheme="minorEastAsia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Lines="0" w:afterLines="0" w:line="240" w:lineRule="auto"/>
        <w:ind w:firstLine="720" w:firstLineChars="300"/>
        <w:textAlignment w:val="auto"/>
        <w:rPr>
          <w:rFonts w:hint="eastAsia" w:cs="Times New Roman" w:asciiTheme="minorEastAsia" w:hAnsiTheme="minorEastAsia"/>
          <w:color w:val="auto"/>
          <w:sz w:val="24"/>
          <w:szCs w:val="24"/>
        </w:rPr>
      </w:pPr>
      <w:r>
        <w:rPr>
          <w:rFonts w:hint="eastAsia" w:cs="Times New Roman" w:asciiTheme="minorEastAsia" w:hAnsiTheme="minorEastAsia"/>
          <w:color w:val="auto"/>
          <w:sz w:val="24"/>
          <w:szCs w:val="24"/>
        </w:rPr>
        <w:t>承诺人：</w:t>
      </w:r>
      <w:r>
        <w:rPr>
          <w:rFonts w:hint="eastAsia" w:cs="Times New Roman" w:asciiTheme="minorEastAsia" w:hAnsiTheme="minorEastAsia"/>
          <w:color w:val="auto"/>
          <w:sz w:val="24"/>
          <w:szCs w:val="24"/>
          <w:lang w:val="en-US" w:eastAsia="zh-CN"/>
        </w:rPr>
        <w:t xml:space="preserve">                          </w:t>
      </w:r>
      <w:r>
        <w:rPr>
          <w:rFonts w:hint="eastAsia" w:cs="Times New Roman" w:asciiTheme="minorEastAsia" w:hAnsiTheme="minorEastAsia"/>
          <w:color w:val="auto"/>
          <w:sz w:val="24"/>
          <w:szCs w:val="24"/>
        </w:rPr>
        <w:t>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240" w:lineRule="auto"/>
        <w:ind w:firstLine="720" w:firstLineChars="300"/>
        <w:textAlignment w:val="auto"/>
        <w:rPr>
          <w:rFonts w:hint="eastAsia" w:cs="Times New Roman" w:asciiTheme="minorEastAsia" w:hAnsiTheme="minorEastAsia"/>
          <w:color w:val="auto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beforeLines="0" w:afterLines="0" w:line="240" w:lineRule="auto"/>
        <w:ind w:firstLine="720" w:firstLineChars="300"/>
        <w:textAlignment w:val="auto"/>
        <w:rPr>
          <w:rFonts w:hint="eastAsia"/>
          <w:color w:val="auto"/>
          <w:sz w:val="24"/>
          <w:szCs w:val="24"/>
          <w:lang w:val="en-US" w:eastAsia="zh-CN"/>
        </w:rPr>
      </w:pPr>
      <w:r>
        <w:rPr>
          <w:rFonts w:hint="eastAsia" w:cs="Times New Roman" w:asciiTheme="minorEastAsia" w:hAnsiTheme="minorEastAsia"/>
          <w:color w:val="auto"/>
          <w:sz w:val="24"/>
          <w:szCs w:val="24"/>
          <w:lang w:val="en-US" w:eastAsia="zh-CN"/>
        </w:rPr>
        <w:t xml:space="preserve">                                  </w:t>
      </w:r>
      <w:bookmarkStart w:id="4" w:name="_GoBack"/>
      <w:bookmarkEnd w:id="4"/>
      <w:r>
        <w:rPr>
          <w:rFonts w:hint="eastAsia" w:cs="Times New Roman" w:asciiTheme="minorEastAsia" w:hAnsiTheme="minorEastAsia"/>
          <w:color w:val="auto"/>
          <w:sz w:val="24"/>
          <w:szCs w:val="24"/>
          <w:lang w:val="en-US" w:eastAsia="zh-CN"/>
        </w:rPr>
        <w:t>年     月     日</w:t>
      </w:r>
    </w:p>
    <w:sectPr>
      <w:pgSz w:w="11906" w:h="16838"/>
      <w:pgMar w:top="1440" w:right="1463" w:bottom="115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yYjBjZTQ3ODA4NzRlOWJhNjAxY2VlOGJkMzM4MzQifQ=="/>
  </w:docVars>
  <w:rsids>
    <w:rsidRoot w:val="001514E9"/>
    <w:rsid w:val="001514E9"/>
    <w:rsid w:val="00203697"/>
    <w:rsid w:val="004B33D9"/>
    <w:rsid w:val="005E7EFE"/>
    <w:rsid w:val="009E0EF1"/>
    <w:rsid w:val="00C51E50"/>
    <w:rsid w:val="00D62276"/>
    <w:rsid w:val="08297C15"/>
    <w:rsid w:val="0BCD68ED"/>
    <w:rsid w:val="10FF550D"/>
    <w:rsid w:val="14ED1FA1"/>
    <w:rsid w:val="1A940E5F"/>
    <w:rsid w:val="1BB14F34"/>
    <w:rsid w:val="20E76E90"/>
    <w:rsid w:val="216655B5"/>
    <w:rsid w:val="216B69D1"/>
    <w:rsid w:val="356E45E1"/>
    <w:rsid w:val="3C1247B3"/>
    <w:rsid w:val="3FD53FEF"/>
    <w:rsid w:val="65102E3B"/>
    <w:rsid w:val="6ACA3A8C"/>
    <w:rsid w:val="6F6D374E"/>
    <w:rsid w:val="7C2D6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P R C</Company>
  <Pages>1</Pages>
  <Words>68</Words>
  <Characters>388</Characters>
  <Lines>3</Lines>
  <Paragraphs>1</Paragraphs>
  <TotalTime>11</TotalTime>
  <ScaleCrop>false</ScaleCrop>
  <LinksUpToDate>false</LinksUpToDate>
  <CharactersWithSpaces>455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2024-03-08T02:34:00Z</dcterms:created>
  <dc:creator>Windows User</dc:creator>
  <cp:lastModifiedBy>韩玉斌</cp:lastModifiedBy>
  <dcterms:modified xsi:type="dcterms:W3CDTF">2024-03-18T00:20:52Z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CB9AF24053784640960F98B6558D7E9A_12</vt:lpwstr>
  </property>
</Properties>
</file>